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7"/>
        <w:gridCol w:w="32"/>
        <w:gridCol w:w="6507"/>
      </w:tblGrid>
      <w:tr w:rsidR="00B61411" w14:paraId="0D080C90" w14:textId="5B26308C" w:rsidTr="00B61411">
        <w:trPr>
          <w:trHeight w:val="1652"/>
        </w:trPr>
        <w:tc>
          <w:tcPr>
            <w:tcW w:w="403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32D4CD" w14:textId="60A9484E" w:rsidR="00B61411" w:rsidRDefault="00B61411">
            <w:r w:rsidRPr="00B61411">
              <w:rPr>
                <w:noProof/>
              </w:rPr>
              <w:drawing>
                <wp:inline distT="0" distB="0" distL="0" distR="0" wp14:anchorId="709ADE27" wp14:editId="267668B2">
                  <wp:extent cx="1028700" cy="840289"/>
                  <wp:effectExtent l="0" t="0" r="0" b="0"/>
                  <wp:docPr id="6" name="Picture 2" descr="ICBE Advanced Productivity Skillnet | ICBE | Irish Centre for Business  Excellence Networ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7131CF-DAF7-43D2-8EB4-1BCE27F867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CBE Advanced Productivity Skillnet | ICBE | Irish Centre for Business  Excellence Network">
                            <a:extLst>
                              <a:ext uri="{FF2B5EF4-FFF2-40B4-BE49-F238E27FC236}">
                                <a16:creationId xmlns:a16="http://schemas.microsoft.com/office/drawing/2014/main" id="{F57131CF-DAF7-43D2-8EB4-1BCE27F867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174" cy="8455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65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32155DB" w14:textId="5327E30E" w:rsidR="00B61411" w:rsidRPr="00B61411" w:rsidRDefault="00F52AD8" w:rsidP="00B6141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C3E71F1" wp14:editId="79F89061">
                  <wp:extent cx="2266950" cy="1133475"/>
                  <wp:effectExtent l="0" t="0" r="0" b="9525"/>
                  <wp:docPr id="2" name="Picture 1" descr="ICBE Conference 2026 – Lean Busines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BE Conference 2026 – Lean Busines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354" cy="1136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411" w14:paraId="02271805" w14:textId="77777777" w:rsidTr="00EF062D">
        <w:tc>
          <w:tcPr>
            <w:tcW w:w="1054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A3A"/>
          </w:tcPr>
          <w:p w14:paraId="2DFD068E" w14:textId="6839DB28" w:rsidR="00B61411" w:rsidRDefault="004A5E60">
            <w:pPr>
              <w:spacing w:after="60"/>
            </w:pPr>
            <w:r>
              <w:rPr>
                <w:b/>
                <w:bCs/>
                <w:color w:val="FFFFFF"/>
                <w:sz w:val="44"/>
                <w:szCs w:val="44"/>
              </w:rPr>
              <w:t xml:space="preserve">From AI Curiosity to AI Capability </w:t>
            </w:r>
            <w:r w:rsidRPr="004A5E60">
              <w:rPr>
                <w:b/>
                <w:bCs/>
                <w:color w:val="FFFFFF"/>
                <w:sz w:val="28"/>
                <w:szCs w:val="28"/>
              </w:rPr>
              <w:t>in just 4 weeks</w:t>
            </w:r>
          </w:p>
          <w:p w14:paraId="5534FD3C" w14:textId="73F0A946" w:rsidR="00B61411" w:rsidRPr="00410B06" w:rsidRDefault="00B61411" w:rsidP="00410B06">
            <w:pPr>
              <w:spacing w:after="60"/>
              <w:rPr>
                <w:b/>
                <w:bCs/>
                <w:color w:val="1B8A4E"/>
                <w:sz w:val="32"/>
                <w:szCs w:val="32"/>
              </w:rPr>
            </w:pPr>
            <w:r w:rsidRPr="00191270">
              <w:rPr>
                <w:color w:val="E8E8E8" w:themeColor="background2"/>
                <w:sz w:val="24"/>
                <w:szCs w:val="24"/>
              </w:rPr>
              <w:t>A practical cross-funct</w:t>
            </w:r>
            <w:r w:rsidRPr="00790371">
              <w:rPr>
                <w:color w:val="E8E8E8" w:themeColor="background2"/>
                <w:sz w:val="24"/>
                <w:szCs w:val="24"/>
              </w:rPr>
              <w:t>io</w:t>
            </w:r>
            <w:r w:rsidRPr="00191270">
              <w:rPr>
                <w:color w:val="E8E8E8" w:themeColor="background2"/>
                <w:sz w:val="24"/>
                <w:szCs w:val="24"/>
              </w:rPr>
              <w:t xml:space="preserve">nal programme in Data Analytics, AI and </w:t>
            </w:r>
            <w:r w:rsidRPr="009E6E7E">
              <w:rPr>
                <w:color w:val="E8E8E8" w:themeColor="background2"/>
                <w:sz w:val="24"/>
                <w:szCs w:val="24"/>
              </w:rPr>
              <w:t>Agentic</w:t>
            </w:r>
            <w:r w:rsidRPr="00191270">
              <w:rPr>
                <w:color w:val="E8E8E8" w:themeColor="background2"/>
                <w:sz w:val="24"/>
                <w:szCs w:val="24"/>
              </w:rPr>
              <w:t xml:space="preserve"> AI</w:t>
            </w:r>
          </w:p>
          <w:p w14:paraId="691C6A4E" w14:textId="0CB4374D" w:rsidR="00180B01" w:rsidRDefault="00180B01"/>
        </w:tc>
      </w:tr>
      <w:tr w:rsidR="00B61411" w14:paraId="6082AFEE" w14:textId="77777777" w:rsidTr="00A87C3C">
        <w:tc>
          <w:tcPr>
            <w:tcW w:w="1054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8A4E"/>
          </w:tcPr>
          <w:p w14:paraId="78C3BA7D" w14:textId="77777777" w:rsidR="00180B01" w:rsidRDefault="00180B01">
            <w:pPr>
              <w:rPr>
                <w:color w:val="FFFFFF"/>
              </w:rPr>
            </w:pPr>
          </w:p>
          <w:p w14:paraId="3F9AFDC1" w14:textId="4DC63393" w:rsidR="00B61411" w:rsidRDefault="004A5E6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Many o</w:t>
            </w:r>
            <w:r w:rsidR="00B61411">
              <w:rPr>
                <w:b/>
                <w:bCs/>
                <w:color w:val="FFFFFF"/>
              </w:rPr>
              <w:t>rganisations need people who can identify where data and AI create real value, ask the right questions, evaluate outputs properly, apply governance from day one</w:t>
            </w:r>
            <w:r w:rsidR="00410B06">
              <w:rPr>
                <w:b/>
                <w:bCs/>
                <w:color w:val="FFFFFF"/>
              </w:rPr>
              <w:t xml:space="preserve"> and use it without putting the</w:t>
            </w:r>
            <w:r w:rsidR="00195E21">
              <w:rPr>
                <w:b/>
                <w:bCs/>
                <w:color w:val="FFFFFF"/>
              </w:rPr>
              <w:t>ir</w:t>
            </w:r>
            <w:r w:rsidR="00410B06">
              <w:rPr>
                <w:b/>
                <w:bCs/>
                <w:color w:val="FFFFFF"/>
              </w:rPr>
              <w:t xml:space="preserve"> organisation at risk</w:t>
            </w:r>
            <w:r w:rsidR="00B61411">
              <w:rPr>
                <w:b/>
                <w:bCs/>
                <w:color w:val="FFFFFF"/>
              </w:rPr>
              <w:t>.</w:t>
            </w:r>
            <w:r w:rsidR="00410B06">
              <w:rPr>
                <w:b/>
                <w:bCs/>
                <w:color w:val="FFFFFF"/>
              </w:rPr>
              <w:t xml:space="preserve"> This practical, mentored programme takes participants from classical data analytics to probabilistic AI and Agentic AI in a structured, business focused way</w:t>
            </w:r>
            <w:r w:rsidR="00C87A65">
              <w:rPr>
                <w:b/>
                <w:bCs/>
                <w:color w:val="FFFFFF"/>
              </w:rPr>
              <w:t>.</w:t>
            </w:r>
          </w:p>
          <w:p w14:paraId="30D11796" w14:textId="6CE3C32E" w:rsidR="00180B01" w:rsidRDefault="00180B01"/>
        </w:tc>
      </w:tr>
      <w:tr w:rsidR="00B61411" w14:paraId="1E11709E" w14:textId="77777777">
        <w:tc>
          <w:tcPr>
            <w:tcW w:w="4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160" w:type="dxa"/>
            </w:tcMar>
          </w:tcPr>
          <w:p w14:paraId="74886615" w14:textId="77777777" w:rsidR="00B61411" w:rsidRDefault="00B61411">
            <w:pPr>
              <w:spacing w:after="80"/>
              <w:rPr>
                <w:b/>
                <w:bCs/>
                <w:color w:val="1B8A4E"/>
                <w:sz w:val="22"/>
                <w:szCs w:val="22"/>
              </w:rPr>
            </w:pPr>
          </w:p>
        </w:tc>
        <w:tc>
          <w:tcPr>
            <w:tcW w:w="6539" w:type="dxa"/>
            <w:gridSpan w:val="2"/>
            <w:tcBorders>
              <w:top w:val="none" w:sz="0" w:space="0" w:color="FFFFFF"/>
              <w:left w:val="single" w:sz="4" w:space="0" w:color="1B8A4E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60" w:type="dxa"/>
            </w:tcMar>
          </w:tcPr>
          <w:p w14:paraId="2FC11A0F" w14:textId="77777777" w:rsidR="00B61411" w:rsidRDefault="00B61411">
            <w:pPr>
              <w:spacing w:after="80"/>
              <w:rPr>
                <w:b/>
                <w:bCs/>
                <w:color w:val="1A2D4E"/>
                <w:sz w:val="22"/>
                <w:szCs w:val="22"/>
              </w:rPr>
            </w:pPr>
          </w:p>
        </w:tc>
      </w:tr>
      <w:tr w:rsidR="00E1116E" w14:paraId="396AD5A2" w14:textId="77777777">
        <w:tc>
          <w:tcPr>
            <w:tcW w:w="4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160" w:type="dxa"/>
            </w:tcMar>
          </w:tcPr>
          <w:p w14:paraId="06F2BF0A" w14:textId="5EB7453C" w:rsidR="00E1116E" w:rsidRDefault="00C31DCD">
            <w:pPr>
              <w:spacing w:after="80"/>
            </w:pPr>
            <w:r>
              <w:rPr>
                <w:b/>
                <w:bCs/>
                <w:color w:val="1B8A4E"/>
                <w:sz w:val="22"/>
                <w:szCs w:val="22"/>
              </w:rPr>
              <w:t>Who is it for?</w:t>
            </w:r>
          </w:p>
          <w:p w14:paraId="29978E51" w14:textId="3D817CF4" w:rsidR="00E1116E" w:rsidRDefault="00C31DCD">
            <w:pPr>
              <w:spacing w:after="140"/>
            </w:pPr>
            <w:r>
              <w:rPr>
                <w:color w:val="555555"/>
                <w:sz w:val="19"/>
                <w:szCs w:val="19"/>
              </w:rPr>
              <w:t xml:space="preserve">Operations, engineering, manufacturing, R&amp;D and business professionals. </w:t>
            </w:r>
            <w:r w:rsidR="00410B06">
              <w:rPr>
                <w:color w:val="555555"/>
                <w:sz w:val="19"/>
                <w:szCs w:val="19"/>
              </w:rPr>
              <w:t>Technical specialists who want stronger business and governance context. Managers and functional leads exploring where AI fits.</w:t>
            </w:r>
          </w:p>
          <w:p w14:paraId="363B8F4B" w14:textId="77777777" w:rsidR="00E1116E" w:rsidRDefault="00C31DCD">
            <w:pPr>
              <w:spacing w:after="80"/>
            </w:pPr>
            <w:r>
              <w:rPr>
                <w:b/>
                <w:bCs/>
                <w:color w:val="1B8A4E"/>
                <w:sz w:val="22"/>
                <w:szCs w:val="22"/>
              </w:rPr>
              <w:t>Programme Format</w:t>
            </w:r>
          </w:p>
          <w:p w14:paraId="25F5103B" w14:textId="77777777" w:rsidR="00E1116E" w:rsidRDefault="00C31DCD">
            <w:pPr>
              <w:spacing w:after="40"/>
            </w:pPr>
            <w:r>
              <w:rPr>
                <w:b/>
                <w:bCs/>
                <w:color w:val="1A2D4E"/>
                <w:sz w:val="19"/>
                <w:szCs w:val="19"/>
              </w:rPr>
              <w:t xml:space="preserve">Duration: </w:t>
            </w:r>
            <w:r>
              <w:rPr>
                <w:color w:val="555555"/>
                <w:sz w:val="19"/>
                <w:szCs w:val="19"/>
              </w:rPr>
              <w:t>4 days of effort over 4 weeks</w:t>
            </w:r>
          </w:p>
          <w:p w14:paraId="457C750F" w14:textId="20D0B7EA" w:rsidR="00E1116E" w:rsidRDefault="00C31DCD">
            <w:pPr>
              <w:spacing w:after="40"/>
            </w:pPr>
            <w:r>
              <w:rPr>
                <w:b/>
                <w:bCs/>
                <w:color w:val="1A2D4E"/>
                <w:sz w:val="19"/>
                <w:szCs w:val="19"/>
              </w:rPr>
              <w:t xml:space="preserve">Schedule: </w:t>
            </w:r>
            <w:r w:rsidR="00410B06" w:rsidRPr="00410B06">
              <w:rPr>
                <w:color w:val="1A2D4E"/>
                <w:sz w:val="19"/>
                <w:szCs w:val="19"/>
              </w:rPr>
              <w:t>Working day friendly</w:t>
            </w:r>
            <w:r w:rsidRPr="00410B06">
              <w:rPr>
                <w:color w:val="555555"/>
                <w:sz w:val="19"/>
                <w:szCs w:val="19"/>
              </w:rPr>
              <w:t xml:space="preserve"> </w:t>
            </w:r>
            <w:r w:rsidR="00494303">
              <w:rPr>
                <w:color w:val="555555"/>
                <w:sz w:val="19"/>
                <w:szCs w:val="19"/>
              </w:rPr>
              <w:t>-</w:t>
            </w:r>
            <w:r>
              <w:rPr>
                <w:color w:val="555555"/>
                <w:sz w:val="19"/>
                <w:szCs w:val="19"/>
              </w:rPr>
              <w:t xml:space="preserve"> no evenings, no weekends</w:t>
            </w:r>
          </w:p>
          <w:p w14:paraId="52A3A12E" w14:textId="67DA02D8" w:rsidR="00E1116E" w:rsidRDefault="00C31DCD">
            <w:pPr>
              <w:spacing w:after="40"/>
            </w:pPr>
            <w:r>
              <w:rPr>
                <w:b/>
                <w:bCs/>
                <w:color w:val="1A2D4E"/>
                <w:sz w:val="19"/>
                <w:szCs w:val="19"/>
              </w:rPr>
              <w:t xml:space="preserve">Delivery: </w:t>
            </w:r>
            <w:r w:rsidR="005A701C" w:rsidRPr="005A701C">
              <w:rPr>
                <w:color w:val="1A2D4E"/>
                <w:sz w:val="19"/>
                <w:szCs w:val="19"/>
              </w:rPr>
              <w:t xml:space="preserve">Live </w:t>
            </w:r>
            <w:r>
              <w:rPr>
                <w:color w:val="555555"/>
                <w:sz w:val="19"/>
                <w:szCs w:val="19"/>
              </w:rPr>
              <w:t>Online</w:t>
            </w:r>
            <w:r w:rsidR="005A701C">
              <w:rPr>
                <w:color w:val="555555"/>
                <w:sz w:val="19"/>
                <w:szCs w:val="19"/>
              </w:rPr>
              <w:t xml:space="preserve"> and Recorded</w:t>
            </w:r>
            <w:r>
              <w:rPr>
                <w:color w:val="555555"/>
                <w:sz w:val="19"/>
                <w:szCs w:val="19"/>
              </w:rPr>
              <w:t xml:space="preserve">, </w:t>
            </w:r>
            <w:r w:rsidR="00494303">
              <w:rPr>
                <w:color w:val="555555"/>
                <w:sz w:val="19"/>
                <w:szCs w:val="19"/>
              </w:rPr>
              <w:t>Mentored</w:t>
            </w:r>
          </w:p>
          <w:p w14:paraId="6A6B4EA8" w14:textId="72B3FCE2" w:rsidR="00E1116E" w:rsidRDefault="00C31DCD">
            <w:pPr>
              <w:spacing w:after="40"/>
            </w:pPr>
            <w:r>
              <w:rPr>
                <w:b/>
                <w:bCs/>
                <w:color w:val="1A2D4E"/>
                <w:sz w:val="19"/>
                <w:szCs w:val="19"/>
              </w:rPr>
              <w:t>Delivered by</w:t>
            </w:r>
            <w:r w:rsidRPr="00494303">
              <w:rPr>
                <w:color w:val="1A2D4E"/>
                <w:sz w:val="19"/>
                <w:szCs w:val="19"/>
              </w:rPr>
              <w:t xml:space="preserve">: </w:t>
            </w:r>
            <w:r w:rsidR="00494303" w:rsidRPr="00494303">
              <w:rPr>
                <w:color w:val="1A2D4E"/>
                <w:sz w:val="19"/>
                <w:szCs w:val="19"/>
              </w:rPr>
              <w:t>Dave Clarke</w:t>
            </w:r>
            <w:r w:rsidR="00494303">
              <w:rPr>
                <w:color w:val="1A2D4E"/>
                <w:sz w:val="19"/>
                <w:szCs w:val="19"/>
              </w:rPr>
              <w:t xml:space="preserve">, </w:t>
            </w:r>
            <w:r>
              <w:rPr>
                <w:color w:val="555555"/>
                <w:sz w:val="19"/>
                <w:szCs w:val="19"/>
              </w:rPr>
              <w:t>Clarke Analytics</w:t>
            </w:r>
          </w:p>
          <w:p w14:paraId="31B560EB" w14:textId="77777777" w:rsidR="00E1116E" w:rsidRDefault="00C31DCD">
            <w:pPr>
              <w:spacing w:before="100" w:after="60"/>
            </w:pPr>
            <w:r>
              <w:rPr>
                <w:b/>
                <w:bCs/>
                <w:color w:val="1A2D4E"/>
                <w:sz w:val="19"/>
                <w:szCs w:val="19"/>
              </w:rPr>
              <w:t>Start Dates:</w:t>
            </w:r>
          </w:p>
          <w:p w14:paraId="1653E1B4" w14:textId="77777777" w:rsidR="00E1116E" w:rsidRDefault="00C31DCD">
            <w:r>
              <w:rPr>
                <w:color w:val="555555"/>
                <w:sz w:val="19"/>
                <w:szCs w:val="19"/>
              </w:rPr>
              <w:t>Enquire for upcoming dates and in-company delivery options</w:t>
            </w:r>
          </w:p>
        </w:tc>
        <w:tc>
          <w:tcPr>
            <w:tcW w:w="6539" w:type="dxa"/>
            <w:gridSpan w:val="2"/>
            <w:tcBorders>
              <w:top w:val="none" w:sz="0" w:space="0" w:color="FFFFFF"/>
              <w:left w:val="single" w:sz="4" w:space="0" w:color="1B8A4E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60" w:type="dxa"/>
            </w:tcMar>
          </w:tcPr>
          <w:p w14:paraId="2B067110" w14:textId="77777777" w:rsidR="00E1116E" w:rsidRDefault="00C31DCD">
            <w:pPr>
              <w:spacing w:after="80"/>
            </w:pPr>
            <w:r>
              <w:rPr>
                <w:b/>
                <w:bCs/>
                <w:color w:val="1A2D4E"/>
                <w:sz w:val="22"/>
                <w:szCs w:val="22"/>
              </w:rPr>
              <w:t>What participants will gain</w:t>
            </w:r>
          </w:p>
          <w:p w14:paraId="312C2EE8" w14:textId="77777777" w:rsidR="00E1116E" w:rsidRDefault="00C31DCD">
            <w:pPr>
              <w:spacing w:after="80"/>
            </w:pPr>
            <w:r>
              <w:rPr>
                <w:color w:val="555555"/>
                <w:sz w:val="19"/>
                <w:szCs w:val="19"/>
              </w:rPr>
              <w:t>By the end of the programme, participants will be able to:</w:t>
            </w:r>
          </w:p>
          <w:p w14:paraId="071047B0" w14:textId="77777777" w:rsidR="00E1116E" w:rsidRDefault="00C31DCD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>Understand the difference between deterministic, probabilistic and agentic AI</w:t>
            </w:r>
          </w:p>
          <w:p w14:paraId="169AD068" w14:textId="77777777" w:rsidR="00E1116E" w:rsidRDefault="00C31DCD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>Match business questions to the right analytic approach and level of human oversight</w:t>
            </w:r>
          </w:p>
          <w:p w14:paraId="4C39D25D" w14:textId="77777777" w:rsidR="00E1116E" w:rsidRDefault="00C31DCD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>Understand how data, people, process and architecture fit together in real AI initiatives</w:t>
            </w:r>
          </w:p>
          <w:p w14:paraId="6148168B" w14:textId="77777777" w:rsidR="00E1116E" w:rsidRDefault="00C31DCD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>Evaluate AI-generated outputs for accuracy, faithfulness and practical usefulness</w:t>
            </w:r>
          </w:p>
          <w:p w14:paraId="2595CDC1" w14:textId="60FD8BB6" w:rsidR="00E1116E" w:rsidRDefault="00C31DCD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color w:val="1A2D4E"/>
                <w:sz w:val="19"/>
                <w:szCs w:val="19"/>
              </w:rPr>
              <w:t xml:space="preserve">Apply governance-first thinking </w:t>
            </w:r>
            <w:r w:rsidR="00494303">
              <w:rPr>
                <w:color w:val="1A2D4E"/>
                <w:sz w:val="19"/>
                <w:szCs w:val="19"/>
              </w:rPr>
              <w:t>-</w:t>
            </w:r>
            <w:r>
              <w:rPr>
                <w:color w:val="1A2D4E"/>
                <w:sz w:val="19"/>
                <w:szCs w:val="19"/>
              </w:rPr>
              <w:t xml:space="preserve"> ethics, data quality, EU AI Act, responsible AI</w:t>
            </w:r>
          </w:p>
          <w:p w14:paraId="7F03373B" w14:textId="7A3751AB" w:rsidR="00E1116E" w:rsidRDefault="00410B06"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t xml:space="preserve">Contribute to a </w:t>
            </w:r>
            <w:r w:rsidR="000B5251">
              <w:t>real-world</w:t>
            </w:r>
            <w:r>
              <w:t xml:space="preserve"> collaborative data and AI project</w:t>
            </w:r>
          </w:p>
        </w:tc>
      </w:tr>
    </w:tbl>
    <w:p w14:paraId="529283CA" w14:textId="77777777" w:rsidR="00E1116E" w:rsidRDefault="00E1116E">
      <w:pPr>
        <w:spacing w:before="140"/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7"/>
        <w:gridCol w:w="2320"/>
        <w:gridCol w:w="1054"/>
        <w:gridCol w:w="3165"/>
      </w:tblGrid>
      <w:tr w:rsidR="00E1116E" w14:paraId="4B15B3A1" w14:textId="77777777">
        <w:tc>
          <w:tcPr>
            <w:tcW w:w="1054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F7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9D6B15A" w14:textId="77777777" w:rsidR="00E1116E" w:rsidRDefault="00C31DCD">
            <w:pPr>
              <w:spacing w:after="100"/>
              <w:jc w:val="center"/>
            </w:pPr>
            <w:r>
              <w:rPr>
                <w:b/>
                <w:bCs/>
                <w:color w:val="1A2D4E"/>
                <w:sz w:val="24"/>
                <w:szCs w:val="24"/>
              </w:rPr>
              <w:t>Not just another AI course. Here’s why.</w:t>
            </w:r>
          </w:p>
          <w:tbl>
            <w:tblPr>
              <w:tblW w:w="10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82"/>
              <w:gridCol w:w="3382"/>
              <w:gridCol w:w="3382"/>
            </w:tblGrid>
            <w:tr w:rsidR="00E1116E" w14:paraId="7C8F49F8" w14:textId="77777777"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C5EA2CA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🎯</w:t>
                  </w:r>
                </w:p>
                <w:p w14:paraId="7597D1BB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Practical, not hype</w:t>
                  </w:r>
                </w:p>
                <w:p w14:paraId="5C55F588" w14:textId="77777777" w:rsidR="00E1116E" w:rsidRDefault="00C31DCD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Real business application, not vague AI awareness</w:t>
                  </w:r>
                </w:p>
              </w:tc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68B95352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👥</w:t>
                  </w:r>
                </w:p>
                <w:p w14:paraId="28BE66BA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Built for mixed teams</w:t>
                  </w:r>
                </w:p>
                <w:p w14:paraId="2B77C3AA" w14:textId="77777777" w:rsidR="00E1116E" w:rsidRDefault="00C31DCD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Business and technical participants learning together</w:t>
                  </w:r>
                </w:p>
              </w:tc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2C9A1F49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📊</w:t>
                  </w:r>
                </w:p>
                <w:p w14:paraId="2FAEF4C9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The full AI journey</w:t>
                  </w:r>
                </w:p>
                <w:p w14:paraId="65F17E83" w14:textId="77777777" w:rsidR="00E1116E" w:rsidRDefault="00C31DCD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Classical analytics → probabilistic AI → agentic AI</w:t>
                  </w:r>
                </w:p>
              </w:tc>
            </w:tr>
            <w:tr w:rsidR="00E1116E" w14:paraId="54D7ADF6" w14:textId="77777777"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20159BE4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🛡</w:t>
                  </w:r>
                  <w:r>
                    <w:rPr>
                      <w:sz w:val="28"/>
                      <w:szCs w:val="28"/>
                    </w:rPr>
                    <w:t>️</w:t>
                  </w:r>
                </w:p>
                <w:p w14:paraId="780A49C6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Governance built in</w:t>
                  </w:r>
                </w:p>
                <w:p w14:paraId="3DBD29DD" w14:textId="77777777" w:rsidR="00E1116E" w:rsidRDefault="00C31DCD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Ethics, trust and responsible AI woven throughout</w:t>
                  </w:r>
                </w:p>
              </w:tc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1CFBE3B8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☀</w:t>
                  </w:r>
                  <w:r>
                    <w:rPr>
                      <w:sz w:val="28"/>
                      <w:szCs w:val="28"/>
                    </w:rPr>
                    <w:t>️</w:t>
                  </w:r>
                </w:p>
                <w:p w14:paraId="065BDAEC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Daytime, 4 weeks</w:t>
                  </w:r>
                </w:p>
                <w:p w14:paraId="0CEA3161" w14:textId="77777777" w:rsidR="00E1116E" w:rsidRDefault="00C31DCD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Manageable commitment that fits the working day</w:t>
                  </w:r>
                </w:p>
              </w:tc>
              <w:tc>
                <w:tcPr>
                  <w:tcW w:w="33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</w:tcPr>
                <w:p w14:paraId="0F751F12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sz w:val="28"/>
                      <w:szCs w:val="28"/>
                    </w:rPr>
                    <w:t>🎓</w:t>
                  </w:r>
                </w:p>
                <w:p w14:paraId="1B35BE4C" w14:textId="77777777" w:rsidR="00E1116E" w:rsidRDefault="00C31DCD">
                  <w:pPr>
                    <w:spacing w:after="20"/>
                    <w:jc w:val="center"/>
                  </w:pPr>
                  <w:r>
                    <w:rPr>
                      <w:b/>
                      <w:bCs/>
                      <w:color w:val="1A2D4E"/>
                      <w:sz w:val="18"/>
                      <w:szCs w:val="18"/>
                    </w:rPr>
                    <w:t>University-grade</w:t>
                  </w:r>
                </w:p>
                <w:p w14:paraId="77D22B65" w14:textId="4B0AB083" w:rsidR="00E1116E" w:rsidRDefault="00C31DCD">
                  <w:pPr>
                    <w:jc w:val="center"/>
                  </w:pPr>
                  <w:r>
                    <w:rPr>
                      <w:color w:val="555555"/>
                      <w:sz w:val="16"/>
                      <w:szCs w:val="16"/>
                    </w:rPr>
                    <w:t>Same content as accredited ATU and MTU programmes</w:t>
                  </w:r>
                  <w:r w:rsidR="00195E21">
                    <w:rPr>
                      <w:color w:val="555555"/>
                      <w:sz w:val="16"/>
                      <w:szCs w:val="16"/>
                    </w:rPr>
                    <w:t>, delivered by Dave</w:t>
                  </w:r>
                </w:p>
              </w:tc>
            </w:tr>
          </w:tbl>
          <w:p w14:paraId="7139A256" w14:textId="77777777" w:rsidR="00E1116E" w:rsidRDefault="00E1116E"/>
        </w:tc>
      </w:tr>
      <w:tr w:rsidR="00E1116E" w14:paraId="5DF88258" w14:textId="77777777">
        <w:tc>
          <w:tcPr>
            <w:tcW w:w="40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9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945B4" w14:textId="77777777" w:rsidR="00E1116E" w:rsidRDefault="00C31DCD">
            <w:pPr>
              <w:spacing w:after="60"/>
            </w:pPr>
            <w:r>
              <w:rPr>
                <w:b/>
                <w:bCs/>
                <w:color w:val="1A2D4E"/>
                <w:sz w:val="20"/>
                <w:szCs w:val="20"/>
              </w:rPr>
              <w:t>Why this matters now</w:t>
            </w:r>
          </w:p>
          <w:p w14:paraId="1683F444" w14:textId="5BB44B6F" w:rsidR="00E1116E" w:rsidRDefault="000B5251">
            <w:pPr>
              <w:spacing w:after="50"/>
            </w:pPr>
            <w:r>
              <w:rPr>
                <w:color w:val="555555"/>
                <w:sz w:val="18"/>
                <w:szCs w:val="18"/>
              </w:rPr>
              <w:t>This programme helps organisations</w:t>
            </w:r>
            <w:r w:rsidR="005A701C">
              <w:rPr>
                <w:color w:val="555555"/>
                <w:sz w:val="18"/>
                <w:szCs w:val="18"/>
              </w:rPr>
              <w:t xml:space="preserve"> build real data and </w:t>
            </w:r>
            <w:r>
              <w:rPr>
                <w:color w:val="555555"/>
                <w:sz w:val="18"/>
                <w:szCs w:val="18"/>
              </w:rPr>
              <w:t>AI capability by helping participants:</w:t>
            </w:r>
          </w:p>
          <w:p w14:paraId="5F3EA181" w14:textId="77777777" w:rsidR="00E1116E" w:rsidRDefault="00C31DCD"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A2D4E"/>
                <w:sz w:val="17"/>
                <w:szCs w:val="17"/>
              </w:rPr>
              <w:t>Identify where AI creates real business value</w:t>
            </w:r>
          </w:p>
          <w:p w14:paraId="00C6B2AD" w14:textId="1035E5E0" w:rsidR="00E1116E" w:rsidRDefault="00C31DCD"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A2D4E"/>
                <w:sz w:val="17"/>
                <w:szCs w:val="17"/>
              </w:rPr>
              <w:t xml:space="preserve">Connect AI to </w:t>
            </w:r>
            <w:r w:rsidR="000B5251">
              <w:rPr>
                <w:color w:val="1A2D4E"/>
                <w:sz w:val="17"/>
                <w:szCs w:val="17"/>
              </w:rPr>
              <w:t>real operational questions</w:t>
            </w:r>
          </w:p>
          <w:p w14:paraId="7D7A63BB" w14:textId="77777777" w:rsidR="00195E21" w:rsidRPr="00195E21" w:rsidRDefault="00C31DCD" w:rsidP="00195E21">
            <w:pPr>
              <w:pStyle w:val="ListParagraph"/>
              <w:numPr>
                <w:ilvl w:val="0"/>
                <w:numId w:val="3"/>
              </w:numPr>
              <w:spacing w:after="30"/>
            </w:pPr>
            <w:r>
              <w:rPr>
                <w:color w:val="1A2D4E"/>
                <w:sz w:val="17"/>
                <w:szCs w:val="17"/>
              </w:rPr>
              <w:t>Assess whether outputs are trustworthy</w:t>
            </w:r>
          </w:p>
          <w:p w14:paraId="4CE44C22" w14:textId="1666B6AA" w:rsidR="001D55D2" w:rsidRPr="00195E21" w:rsidRDefault="000B5251" w:rsidP="00195E21">
            <w:pPr>
              <w:pStyle w:val="ListParagraph"/>
              <w:numPr>
                <w:ilvl w:val="0"/>
                <w:numId w:val="3"/>
              </w:numPr>
              <w:spacing w:after="30"/>
            </w:pPr>
            <w:r w:rsidRPr="00195E21">
              <w:rPr>
                <w:sz w:val="17"/>
                <w:szCs w:val="17"/>
              </w:rPr>
              <w:t>Choose the right level of human oversight</w:t>
            </w:r>
          </w:p>
          <w:p w14:paraId="38486470" w14:textId="13504FDD" w:rsidR="00E1116E" w:rsidRDefault="00494303" w:rsidP="00C87A65">
            <w:pPr>
              <w:pStyle w:val="ListParagraph"/>
              <w:numPr>
                <w:ilvl w:val="0"/>
                <w:numId w:val="3"/>
              </w:numPr>
              <w:spacing w:after="30"/>
            </w:pPr>
            <w:r w:rsidRPr="001D55D2">
              <w:rPr>
                <w:sz w:val="17"/>
                <w:szCs w:val="17"/>
              </w:rPr>
              <w:t>Us</w:t>
            </w:r>
            <w:r w:rsidR="001D55D2" w:rsidRPr="001D55D2">
              <w:rPr>
                <w:sz w:val="17"/>
                <w:szCs w:val="17"/>
              </w:rPr>
              <w:t>e</w:t>
            </w:r>
            <w:r w:rsidRPr="001D55D2">
              <w:rPr>
                <w:sz w:val="17"/>
                <w:szCs w:val="17"/>
              </w:rPr>
              <w:t xml:space="preserve"> AI </w:t>
            </w:r>
            <w:r w:rsidR="001D55D2" w:rsidRPr="001D55D2">
              <w:rPr>
                <w:sz w:val="17"/>
                <w:szCs w:val="17"/>
              </w:rPr>
              <w:t>without adding risk to the organisation</w:t>
            </w:r>
          </w:p>
        </w:tc>
        <w:tc>
          <w:tcPr>
            <w:tcW w:w="3374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C41F22E" w14:textId="77777777" w:rsidR="00E1116E" w:rsidRDefault="00C31DCD">
            <w:pPr>
              <w:spacing w:after="60"/>
            </w:pPr>
            <w:r>
              <w:rPr>
                <w:b/>
                <w:bCs/>
                <w:color w:val="1A2D4E"/>
                <w:sz w:val="20"/>
                <w:szCs w:val="20"/>
              </w:rPr>
              <w:t>Learn from an industry expert</w:t>
            </w:r>
          </w:p>
          <w:p w14:paraId="18F4B238" w14:textId="77777777" w:rsidR="00E1116E" w:rsidRDefault="00C31DCD">
            <w:pPr>
              <w:spacing w:after="40"/>
            </w:pPr>
            <w:r>
              <w:rPr>
                <w:color w:val="555555"/>
                <w:sz w:val="18"/>
                <w:szCs w:val="18"/>
              </w:rPr>
              <w:t xml:space="preserve">Led by </w:t>
            </w:r>
            <w:r>
              <w:rPr>
                <w:b/>
                <w:bCs/>
                <w:color w:val="1A2D4E"/>
                <w:sz w:val="18"/>
                <w:szCs w:val="18"/>
              </w:rPr>
              <w:t>Dave Clarke</w:t>
            </w:r>
            <w:r>
              <w:rPr>
                <w:color w:val="555555"/>
                <w:sz w:val="18"/>
                <w:szCs w:val="18"/>
              </w:rPr>
              <w:t>, Consultant Data Scientist with 30 years’ experience across multinationals, SMEs and academia.</w:t>
            </w:r>
          </w:p>
          <w:p w14:paraId="7E65CA35" w14:textId="77777777" w:rsidR="00E1116E" w:rsidRDefault="00C31DCD">
            <w:r>
              <w:rPr>
                <w:color w:val="555555"/>
                <w:sz w:val="18"/>
                <w:szCs w:val="18"/>
              </w:rPr>
              <w:t>Dave delivers accredited programmes at MTU and ATU, bringing the same rigour to this focused ICBE programme.</w:t>
            </w:r>
          </w:p>
        </w:tc>
        <w:tc>
          <w:tcPr>
            <w:tcW w:w="3165" w:type="dxa"/>
            <w:tcBorders>
              <w:top w:val="dashed" w:sz="2" w:space="0" w:color="1B8A4E"/>
              <w:left w:val="dashed" w:sz="2" w:space="0" w:color="1B8A4E"/>
              <w:bottom w:val="dashed" w:sz="2" w:space="0" w:color="1B8A4E"/>
              <w:right w:val="dashed" w:sz="2" w:space="0" w:color="1B8A4E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B587B" w14:textId="09A3BA9B" w:rsidR="00E1116E" w:rsidRDefault="004150A6" w:rsidP="004150A6">
            <w:pPr>
              <w:spacing w:after="60"/>
            </w:pPr>
            <w:r>
              <w:rPr>
                <w:b/>
                <w:bCs/>
                <w:color w:val="1A2D4E"/>
                <w:sz w:val="20"/>
                <w:szCs w:val="20"/>
              </w:rPr>
              <w:t xml:space="preserve"> Subsidised course fees available</w:t>
            </w:r>
          </w:p>
          <w:p w14:paraId="284E18AA" w14:textId="4722212E" w:rsidR="00E1116E" w:rsidRDefault="00C31DCD">
            <w:pPr>
              <w:spacing w:after="60"/>
              <w:jc w:val="center"/>
            </w:pPr>
            <w:r>
              <w:rPr>
                <w:color w:val="555555"/>
                <w:sz w:val="17"/>
                <w:szCs w:val="17"/>
              </w:rPr>
              <w:t xml:space="preserve">Grant-aided </w:t>
            </w:r>
            <w:r w:rsidRPr="000B5251">
              <w:rPr>
                <w:b/>
                <w:bCs/>
                <w:color w:val="555555"/>
                <w:sz w:val="17"/>
                <w:szCs w:val="17"/>
              </w:rPr>
              <w:t xml:space="preserve">by ICBE </w:t>
            </w:r>
            <w:r w:rsidR="00494303" w:rsidRPr="000B5251">
              <w:rPr>
                <w:b/>
                <w:bCs/>
                <w:color w:val="555555"/>
                <w:sz w:val="17"/>
                <w:szCs w:val="17"/>
              </w:rPr>
              <w:t>Advanced Productivity</w:t>
            </w:r>
            <w:r w:rsidRPr="000B5251">
              <w:rPr>
                <w:b/>
                <w:bCs/>
                <w:color w:val="555555"/>
                <w:sz w:val="17"/>
                <w:szCs w:val="17"/>
              </w:rPr>
              <w:t xml:space="preserve"> Skillnet</w:t>
            </w:r>
            <w:r>
              <w:rPr>
                <w:color w:val="555555"/>
                <w:sz w:val="17"/>
                <w:szCs w:val="17"/>
              </w:rPr>
              <w:t>. Eligibility criteria apply.</w:t>
            </w:r>
          </w:p>
          <w:p w14:paraId="5714EB27" w14:textId="07D6EF13" w:rsidR="00E1116E" w:rsidRDefault="00C31DCD">
            <w:pPr>
              <w:spacing w:after="40"/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Places are limited.</w:t>
            </w:r>
            <w:r w:rsidR="00E26605">
              <w:rPr>
                <w:b/>
                <w:bCs/>
                <w:color w:val="C0392B"/>
                <w:sz w:val="18"/>
                <w:szCs w:val="18"/>
              </w:rPr>
              <w:t xml:space="preserve"> For more information contact:</w:t>
            </w:r>
          </w:p>
          <w:p w14:paraId="4D0AE109" w14:textId="77777777" w:rsidR="00E1116E" w:rsidRDefault="00494303">
            <w:pPr>
              <w:jc w:val="center"/>
              <w:rPr>
                <w:b/>
                <w:bCs/>
                <w:color w:val="1B8A4E"/>
                <w:sz w:val="20"/>
                <w:szCs w:val="20"/>
              </w:rPr>
            </w:pPr>
            <w:r>
              <w:rPr>
                <w:b/>
                <w:bCs/>
                <w:color w:val="1B8A4E"/>
                <w:sz w:val="20"/>
                <w:szCs w:val="20"/>
              </w:rPr>
              <w:t>kate@icbe.ie</w:t>
            </w:r>
          </w:p>
          <w:p w14:paraId="588E1640" w14:textId="2FB42995" w:rsidR="000B5251" w:rsidRDefault="000B5251">
            <w:pPr>
              <w:jc w:val="center"/>
            </w:pPr>
          </w:p>
        </w:tc>
      </w:tr>
      <w:tr w:rsidR="00E1116E" w14:paraId="0AB17750" w14:textId="77777777">
        <w:tc>
          <w:tcPr>
            <w:tcW w:w="632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8A4E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14:paraId="11C10ED6" w14:textId="77777777" w:rsidR="00E1116E" w:rsidRDefault="00C31DCD">
            <w:r>
              <w:rPr>
                <w:b/>
                <w:bCs/>
                <w:color w:val="FFFFFF"/>
                <w:sz w:val="24"/>
                <w:szCs w:val="24"/>
              </w:rPr>
              <w:t xml:space="preserve">Find out more on </w:t>
            </w:r>
            <w:r w:rsidRPr="000B5251">
              <w:rPr>
                <w:b/>
                <w:bCs/>
                <w:color w:val="FFFFFF"/>
                <w:sz w:val="36"/>
                <w:szCs w:val="36"/>
              </w:rPr>
              <w:t>www.icbe.ie</w:t>
            </w:r>
          </w:p>
        </w:tc>
        <w:tc>
          <w:tcPr>
            <w:tcW w:w="421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14:paraId="3662E329" w14:textId="690C349B" w:rsidR="00E1116E" w:rsidRDefault="00B6141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4B0C9B" wp14:editId="45DE1968">
                  <wp:extent cx="1936223" cy="422275"/>
                  <wp:effectExtent l="0" t="0" r="6985" b="0"/>
                  <wp:docPr id="13975101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510100" name="Picture 13975101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216" cy="431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A6D5E" w14:textId="5DF44E83" w:rsidR="00493EB2" w:rsidRPr="00B61411" w:rsidRDefault="00493EB2" w:rsidP="004150A6">
      <w:pPr>
        <w:spacing w:before="60"/>
        <w:rPr>
          <w:i/>
          <w:iCs/>
          <w:color w:val="AAAAAA"/>
          <w:sz w:val="13"/>
          <w:szCs w:val="13"/>
        </w:rPr>
      </w:pPr>
    </w:p>
    <w:sectPr w:rsidR="00493EB2" w:rsidRPr="00B61411">
      <w:pgSz w:w="11906" w:h="16838"/>
      <w:pgMar w:top="380" w:right="680" w:bottom="360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6A99"/>
    <w:multiLevelType w:val="hybridMultilevel"/>
    <w:tmpl w:val="972E3ACE"/>
    <w:lvl w:ilvl="0" w:tplc="68E244E4">
      <w:start w:val="1"/>
      <w:numFmt w:val="bullet"/>
      <w:lvlText w:val="●"/>
      <w:lvlJc w:val="left"/>
      <w:pPr>
        <w:ind w:left="720" w:hanging="360"/>
      </w:pPr>
    </w:lvl>
    <w:lvl w:ilvl="1" w:tplc="754ECF94">
      <w:start w:val="1"/>
      <w:numFmt w:val="bullet"/>
      <w:lvlText w:val="○"/>
      <w:lvlJc w:val="left"/>
      <w:pPr>
        <w:ind w:left="1440" w:hanging="360"/>
      </w:pPr>
    </w:lvl>
    <w:lvl w:ilvl="2" w:tplc="F80CACEA">
      <w:start w:val="1"/>
      <w:numFmt w:val="bullet"/>
      <w:lvlText w:val="■"/>
      <w:lvlJc w:val="left"/>
      <w:pPr>
        <w:ind w:left="2160" w:hanging="360"/>
      </w:pPr>
    </w:lvl>
    <w:lvl w:ilvl="3" w:tplc="25E2B5C2">
      <w:start w:val="1"/>
      <w:numFmt w:val="bullet"/>
      <w:lvlText w:val="●"/>
      <w:lvlJc w:val="left"/>
      <w:pPr>
        <w:ind w:left="2880" w:hanging="360"/>
      </w:pPr>
    </w:lvl>
    <w:lvl w:ilvl="4" w:tplc="57328380">
      <w:start w:val="1"/>
      <w:numFmt w:val="bullet"/>
      <w:lvlText w:val="○"/>
      <w:lvlJc w:val="left"/>
      <w:pPr>
        <w:ind w:left="3600" w:hanging="360"/>
      </w:pPr>
    </w:lvl>
    <w:lvl w:ilvl="5" w:tplc="2F5431AA">
      <w:start w:val="1"/>
      <w:numFmt w:val="bullet"/>
      <w:lvlText w:val="■"/>
      <w:lvlJc w:val="left"/>
      <w:pPr>
        <w:ind w:left="4320" w:hanging="360"/>
      </w:pPr>
    </w:lvl>
    <w:lvl w:ilvl="6" w:tplc="B2B8DC4C">
      <w:start w:val="1"/>
      <w:numFmt w:val="bullet"/>
      <w:lvlText w:val="●"/>
      <w:lvlJc w:val="left"/>
      <w:pPr>
        <w:ind w:left="5040" w:hanging="360"/>
      </w:pPr>
    </w:lvl>
    <w:lvl w:ilvl="7" w:tplc="0A84D604">
      <w:start w:val="1"/>
      <w:numFmt w:val="bullet"/>
      <w:lvlText w:val="●"/>
      <w:lvlJc w:val="left"/>
      <w:pPr>
        <w:ind w:left="5760" w:hanging="360"/>
      </w:pPr>
    </w:lvl>
    <w:lvl w:ilvl="8" w:tplc="FD2889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A758EE"/>
    <w:multiLevelType w:val="hybridMultilevel"/>
    <w:tmpl w:val="D6C0FC72"/>
    <w:lvl w:ilvl="0" w:tplc="5A386C36">
      <w:start w:val="1"/>
      <w:numFmt w:val="bullet"/>
      <w:lvlText w:val="✓"/>
      <w:lvlJc w:val="left"/>
      <w:pPr>
        <w:ind w:left="440" w:hanging="340"/>
      </w:pPr>
      <w:rPr>
        <w:rFonts w:ascii="Calibri" w:eastAsia="Calibri" w:hAnsi="Calibri" w:cs="Calibri"/>
        <w:b/>
        <w:bCs/>
        <w:color w:val="1B8A4E"/>
        <w:sz w:val="22"/>
        <w:szCs w:val="22"/>
      </w:rPr>
    </w:lvl>
    <w:lvl w:ilvl="1" w:tplc="D6309846">
      <w:numFmt w:val="decimal"/>
      <w:lvlText w:val=""/>
      <w:lvlJc w:val="left"/>
    </w:lvl>
    <w:lvl w:ilvl="2" w:tplc="410A9D54">
      <w:numFmt w:val="decimal"/>
      <w:lvlText w:val=""/>
      <w:lvlJc w:val="left"/>
    </w:lvl>
    <w:lvl w:ilvl="3" w:tplc="08B8B3A0">
      <w:numFmt w:val="decimal"/>
      <w:lvlText w:val=""/>
      <w:lvlJc w:val="left"/>
    </w:lvl>
    <w:lvl w:ilvl="4" w:tplc="9C4481EC">
      <w:numFmt w:val="decimal"/>
      <w:lvlText w:val=""/>
      <w:lvlJc w:val="left"/>
    </w:lvl>
    <w:lvl w:ilvl="5" w:tplc="C298B602">
      <w:numFmt w:val="decimal"/>
      <w:lvlText w:val=""/>
      <w:lvlJc w:val="left"/>
    </w:lvl>
    <w:lvl w:ilvl="6" w:tplc="204C8530">
      <w:numFmt w:val="decimal"/>
      <w:lvlText w:val=""/>
      <w:lvlJc w:val="left"/>
    </w:lvl>
    <w:lvl w:ilvl="7" w:tplc="1E3675B0">
      <w:numFmt w:val="decimal"/>
      <w:lvlText w:val=""/>
      <w:lvlJc w:val="left"/>
    </w:lvl>
    <w:lvl w:ilvl="8" w:tplc="3F60A452">
      <w:numFmt w:val="decimal"/>
      <w:lvlText w:val=""/>
      <w:lvlJc w:val="left"/>
    </w:lvl>
  </w:abstractNum>
  <w:abstractNum w:abstractNumId="2" w15:restartNumberingAfterBreak="0">
    <w:nsid w:val="76A3113B"/>
    <w:multiLevelType w:val="hybridMultilevel"/>
    <w:tmpl w:val="926CB374"/>
    <w:lvl w:ilvl="0" w:tplc="12349A38">
      <w:start w:val="1"/>
      <w:numFmt w:val="bullet"/>
      <w:lvlText w:val="•"/>
      <w:lvlJc w:val="left"/>
      <w:pPr>
        <w:ind w:left="440" w:hanging="340"/>
      </w:pPr>
      <w:rPr>
        <w:rFonts w:ascii="Calibri" w:eastAsia="Calibri" w:hAnsi="Calibri" w:cs="Calibri"/>
        <w:b/>
        <w:bCs/>
        <w:color w:val="E07020"/>
      </w:rPr>
    </w:lvl>
    <w:lvl w:ilvl="1" w:tplc="FF728308">
      <w:numFmt w:val="decimal"/>
      <w:lvlText w:val=""/>
      <w:lvlJc w:val="left"/>
    </w:lvl>
    <w:lvl w:ilvl="2" w:tplc="2FA2DC5C">
      <w:numFmt w:val="decimal"/>
      <w:lvlText w:val=""/>
      <w:lvlJc w:val="left"/>
    </w:lvl>
    <w:lvl w:ilvl="3" w:tplc="6FFA2820">
      <w:numFmt w:val="decimal"/>
      <w:lvlText w:val=""/>
      <w:lvlJc w:val="left"/>
    </w:lvl>
    <w:lvl w:ilvl="4" w:tplc="AB06B93C">
      <w:numFmt w:val="decimal"/>
      <w:lvlText w:val=""/>
      <w:lvlJc w:val="left"/>
    </w:lvl>
    <w:lvl w:ilvl="5" w:tplc="B2BA08FA">
      <w:numFmt w:val="decimal"/>
      <w:lvlText w:val=""/>
      <w:lvlJc w:val="left"/>
    </w:lvl>
    <w:lvl w:ilvl="6" w:tplc="B6240DAE">
      <w:numFmt w:val="decimal"/>
      <w:lvlText w:val=""/>
      <w:lvlJc w:val="left"/>
    </w:lvl>
    <w:lvl w:ilvl="7" w:tplc="348C6AAE">
      <w:numFmt w:val="decimal"/>
      <w:lvlText w:val=""/>
      <w:lvlJc w:val="left"/>
    </w:lvl>
    <w:lvl w:ilvl="8" w:tplc="24460060">
      <w:numFmt w:val="decimal"/>
      <w:lvlText w:val=""/>
      <w:lvlJc w:val="left"/>
    </w:lvl>
  </w:abstractNum>
  <w:num w:numId="1" w16cid:durableId="54938256">
    <w:abstractNumId w:val="0"/>
    <w:lvlOverride w:ilvl="0">
      <w:startOverride w:val="1"/>
    </w:lvlOverride>
  </w:num>
  <w:num w:numId="2" w16cid:durableId="457262563">
    <w:abstractNumId w:val="1"/>
    <w:lvlOverride w:ilvl="0">
      <w:startOverride w:val="1"/>
    </w:lvlOverride>
  </w:num>
  <w:num w:numId="3" w16cid:durableId="143459713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6E"/>
    <w:rsid w:val="00085F2F"/>
    <w:rsid w:val="000B5251"/>
    <w:rsid w:val="00180B01"/>
    <w:rsid w:val="00191270"/>
    <w:rsid w:val="00195E21"/>
    <w:rsid w:val="001D55D2"/>
    <w:rsid w:val="00410B06"/>
    <w:rsid w:val="004150A6"/>
    <w:rsid w:val="00477E18"/>
    <w:rsid w:val="00493EB2"/>
    <w:rsid w:val="00494303"/>
    <w:rsid w:val="004A5E60"/>
    <w:rsid w:val="004B7B7A"/>
    <w:rsid w:val="004E2C40"/>
    <w:rsid w:val="004F24FC"/>
    <w:rsid w:val="00522E4B"/>
    <w:rsid w:val="005A701C"/>
    <w:rsid w:val="006C4258"/>
    <w:rsid w:val="00790371"/>
    <w:rsid w:val="008B64B8"/>
    <w:rsid w:val="009E6E7E"/>
    <w:rsid w:val="00B431E1"/>
    <w:rsid w:val="00B61411"/>
    <w:rsid w:val="00BC4583"/>
    <w:rsid w:val="00C87A65"/>
    <w:rsid w:val="00E01747"/>
    <w:rsid w:val="00E1116E"/>
    <w:rsid w:val="00E1566F"/>
    <w:rsid w:val="00E26605"/>
    <w:rsid w:val="00F13894"/>
    <w:rsid w:val="00F50E49"/>
    <w:rsid w:val="00F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8116"/>
  <w15:docId w15:val="{C542B088-58E8-4E60-AF9B-CA96963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33333"/>
        <w:sz w:val="21"/>
        <w:szCs w:val="21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3051-2201-4D17-A6DB-0B4FA96E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Clarke</dc:creator>
  <cp:lastModifiedBy>Kate De Courcy</cp:lastModifiedBy>
  <cp:revision>2</cp:revision>
  <cp:lastPrinted>2026-04-02T13:31:00Z</cp:lastPrinted>
  <dcterms:created xsi:type="dcterms:W3CDTF">2026-04-21T16:47:00Z</dcterms:created>
  <dcterms:modified xsi:type="dcterms:W3CDTF">2026-04-21T16:47:00Z</dcterms:modified>
</cp:coreProperties>
</file>